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68CC" w14:textId="2F42A0C3" w:rsidR="003C59E9" w:rsidRPr="007F2EAB" w:rsidRDefault="00192D0D" w:rsidP="00F40184">
      <w:pPr>
        <w:spacing w:after="0" w:line="240" w:lineRule="auto"/>
        <w:ind w:right="5"/>
        <w:contextualSpacing/>
        <w:jc w:val="center"/>
        <w:rPr>
          <w:rFonts w:ascii="Palatino Linotype" w:hAnsi="Palatino Linotype"/>
          <w:color w:val="auto"/>
          <w:sz w:val="20"/>
          <w:szCs w:val="20"/>
        </w:rPr>
      </w:pPr>
      <w:r w:rsidRPr="007F2EAB">
        <w:rPr>
          <w:rFonts w:ascii="Palatino Linotype" w:hAnsi="Palatino Linotype"/>
          <w:noProof/>
          <w:color w:val="auto"/>
          <w:sz w:val="20"/>
          <w:szCs w:val="20"/>
        </w:rPr>
        <w:drawing>
          <wp:anchor distT="0" distB="0" distL="114300" distR="114300" simplePos="0" relativeHeight="251659776" behindDoc="0" locked="0" layoutInCell="1" allowOverlap="0" wp14:anchorId="7B86EA46" wp14:editId="348E755B">
            <wp:simplePos x="0" y="0"/>
            <wp:positionH relativeFrom="page">
              <wp:posOffset>3705224</wp:posOffset>
            </wp:positionH>
            <wp:positionV relativeFrom="page">
              <wp:posOffset>266700</wp:posOffset>
            </wp:positionV>
            <wp:extent cx="360045" cy="399415"/>
            <wp:effectExtent l="0" t="0" r="1905" b="635"/>
            <wp:wrapTopAndBottom/>
            <wp:docPr id="598" name="Picture 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Picture 5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5B0" w:rsidRPr="007F2EAB">
        <w:rPr>
          <w:rFonts w:ascii="Palatino Linotype" w:hAnsi="Palatino Linotype"/>
          <w:b/>
          <w:color w:val="auto"/>
          <w:sz w:val="20"/>
          <w:szCs w:val="20"/>
        </w:rPr>
        <w:t xml:space="preserve">KENYA SCHOOL OF LAW </w:t>
      </w:r>
    </w:p>
    <w:p w14:paraId="6C78D949" w14:textId="77777777" w:rsidR="00F40184" w:rsidRPr="007F2EAB" w:rsidRDefault="003A65B0" w:rsidP="00F40184">
      <w:pPr>
        <w:spacing w:after="0" w:line="240" w:lineRule="auto"/>
        <w:ind w:right="3"/>
        <w:contextualSpacing/>
        <w:jc w:val="center"/>
        <w:rPr>
          <w:rFonts w:ascii="Palatino Linotype" w:eastAsia="Cambria" w:hAnsi="Palatino Linotype" w:cs="Cambria"/>
          <w:b/>
          <w:bCs/>
          <w:color w:val="auto"/>
          <w:sz w:val="20"/>
          <w:szCs w:val="20"/>
        </w:rPr>
      </w:pPr>
      <w:r w:rsidRPr="007F2EAB">
        <w:rPr>
          <w:rFonts w:ascii="Palatino Linotype" w:eastAsia="Cambria" w:hAnsi="Palatino Linotype" w:cs="Cambria"/>
          <w:color w:val="auto"/>
          <w:sz w:val="20"/>
          <w:szCs w:val="20"/>
        </w:rPr>
        <w:t xml:space="preserve">P.O. BOX 30369 – 00100, NAIROBI. </w:t>
      </w:r>
      <w:r w:rsidRPr="007F2EAB">
        <w:rPr>
          <w:rFonts w:ascii="Palatino Linotype" w:eastAsia="Cambria" w:hAnsi="Palatino Linotype" w:cs="Cambria"/>
          <w:b/>
          <w:bCs/>
          <w:color w:val="auto"/>
          <w:sz w:val="20"/>
          <w:szCs w:val="20"/>
        </w:rPr>
        <w:t xml:space="preserve">(020) – 2699581/2/3/4/5/6 </w:t>
      </w:r>
    </w:p>
    <w:p w14:paraId="7E397E8C" w14:textId="56393A27" w:rsidR="003C59E9" w:rsidRPr="007F2EAB" w:rsidRDefault="003A65B0" w:rsidP="00F40184">
      <w:pPr>
        <w:spacing w:after="0" w:line="240" w:lineRule="auto"/>
        <w:ind w:right="3"/>
        <w:contextualSpacing/>
        <w:jc w:val="center"/>
        <w:rPr>
          <w:rFonts w:ascii="Palatino Linotype" w:hAnsi="Palatino Linotype"/>
          <w:color w:val="auto"/>
          <w:sz w:val="20"/>
          <w:szCs w:val="20"/>
        </w:rPr>
      </w:pPr>
      <w:r w:rsidRPr="007F2EAB">
        <w:rPr>
          <w:rFonts w:ascii="Palatino Linotype" w:hAnsi="Palatino Linotype"/>
          <w:color w:val="auto"/>
          <w:sz w:val="20"/>
          <w:szCs w:val="20"/>
        </w:rPr>
        <w:t xml:space="preserve">Email: </w:t>
      </w:r>
      <w:r w:rsidRPr="007F2EAB">
        <w:rPr>
          <w:rFonts w:ascii="Palatino Linotype" w:hAnsi="Palatino Linotype"/>
          <w:b/>
          <w:bCs/>
          <w:color w:val="auto"/>
          <w:sz w:val="20"/>
          <w:szCs w:val="20"/>
        </w:rPr>
        <w:t>cs@ksl.ac.ke</w:t>
      </w:r>
    </w:p>
    <w:p w14:paraId="7EB8CDF2" w14:textId="5EEA4813" w:rsidR="003C59E9" w:rsidRPr="00766C52" w:rsidRDefault="00FA33CA" w:rsidP="00FA33CA">
      <w:pPr>
        <w:rPr>
          <w:rFonts w:ascii="Palatino Linotype" w:hAnsi="Palatino Linotype"/>
          <w:b/>
          <w:bCs/>
          <w:color w:val="auto"/>
          <w:sz w:val="20"/>
          <w:szCs w:val="20"/>
          <w:u w:val="single"/>
        </w:rPr>
      </w:pPr>
      <w:r w:rsidRPr="00766C52">
        <w:rPr>
          <w:rFonts w:ascii="Palatino Linotype" w:hAnsi="Palatino Linotype"/>
          <w:b/>
          <w:bCs/>
          <w:color w:val="auto"/>
          <w:sz w:val="20"/>
          <w:szCs w:val="20"/>
          <w:u w:val="single"/>
        </w:rPr>
        <w:t>CERTIFIED SECRETARIES (CS) COURSE</w:t>
      </w:r>
      <w:r w:rsidR="009F5F92" w:rsidRPr="00766C52">
        <w:rPr>
          <w:rFonts w:ascii="Palatino Linotype" w:hAnsi="Palatino Linotype"/>
          <w:b/>
          <w:bCs/>
          <w:color w:val="auto"/>
          <w:sz w:val="20"/>
          <w:szCs w:val="20"/>
          <w:u w:val="single"/>
        </w:rPr>
        <w:t xml:space="preserve"> -</w:t>
      </w:r>
      <w:r w:rsidRPr="00766C52">
        <w:rPr>
          <w:rFonts w:ascii="Palatino Linotype" w:hAnsi="Palatino Linotype"/>
          <w:b/>
          <w:bCs/>
          <w:color w:val="auto"/>
          <w:sz w:val="20"/>
          <w:szCs w:val="20"/>
          <w:u w:val="single"/>
        </w:rPr>
        <w:t xml:space="preserve"> </w:t>
      </w:r>
      <w:r w:rsidR="003A65B0" w:rsidRPr="00766C52">
        <w:rPr>
          <w:rFonts w:ascii="Palatino Linotype" w:hAnsi="Palatino Linotype"/>
          <w:b/>
          <w:bCs/>
          <w:color w:val="auto"/>
          <w:sz w:val="20"/>
          <w:szCs w:val="20"/>
          <w:u w:val="single"/>
        </w:rPr>
        <w:t xml:space="preserve">UNITS’ REGISTRATION FORM </w:t>
      </w:r>
    </w:p>
    <w:p w14:paraId="12C1BE51" w14:textId="2BFAAAD3" w:rsidR="003C59E9" w:rsidRPr="00766C52" w:rsidRDefault="007D27CB" w:rsidP="00766C52">
      <w:pPr>
        <w:spacing w:after="0" w:line="240" w:lineRule="auto"/>
        <w:ind w:left="-5" w:hanging="10"/>
        <w:contextualSpacing/>
        <w:jc w:val="both"/>
        <w:rPr>
          <w:rFonts w:ascii="Palatino Linotype" w:hAnsi="Palatino Linotype"/>
          <w:b/>
          <w:bCs/>
          <w:i/>
          <w:iCs/>
          <w:color w:val="4472C4" w:themeColor="accent1"/>
          <w:sz w:val="20"/>
          <w:szCs w:val="20"/>
        </w:rPr>
      </w:pPr>
      <w:r w:rsidRPr="00766C52">
        <w:rPr>
          <w:rFonts w:ascii="Palatino Linotype" w:eastAsia="Cambria" w:hAnsi="Palatino Linotype" w:cs="Cambria"/>
          <w:b/>
          <w:bCs/>
          <w:i/>
          <w:iCs/>
          <w:color w:val="4472C4" w:themeColor="accent1"/>
          <w:sz w:val="20"/>
          <w:szCs w:val="20"/>
        </w:rPr>
        <w:t>(To be filled by the CS student at the beginning of every term. This form may be filled electronically and saved as a PDF or printed and filled manually. The completed form should be submitted to finance@ksl.ac.ke and copied (cc) to cs@ksl.ac.ke. Once payment is verified, avsupport@ksl.ac.ke will be notified to create your online account.)</w:t>
      </w:r>
    </w:p>
    <w:tbl>
      <w:tblPr>
        <w:tblStyle w:val="TableGrid"/>
        <w:tblW w:w="8892" w:type="dxa"/>
        <w:tblInd w:w="-108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13"/>
        <w:gridCol w:w="2835"/>
        <w:gridCol w:w="1701"/>
        <w:gridCol w:w="1843"/>
      </w:tblGrid>
      <w:tr w:rsidR="007F2EAB" w:rsidRPr="007F2EAB" w14:paraId="370317A7" w14:textId="77777777" w:rsidTr="00FA33CA">
        <w:trPr>
          <w:trHeight w:val="36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F794" w14:textId="624C0125" w:rsidR="003C59E9" w:rsidRPr="007F2EAB" w:rsidRDefault="00FA33CA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 xml:space="preserve">Student </w:t>
            </w:r>
            <w:r w:rsidR="003A65B0"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AD8D" w14:textId="018DEA1A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CA51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 xml:space="preserve">Adm. No.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8C4C" w14:textId="40BA1C37" w:rsidR="003C59E9" w:rsidRPr="007F2EAB" w:rsidRDefault="006F4466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hAnsi="Palatino Linotype"/>
                <w:color w:val="auto"/>
                <w:sz w:val="20"/>
                <w:szCs w:val="20"/>
              </w:rPr>
              <w:t>CS/</w:t>
            </w:r>
            <w:r w:rsidR="00FA33CA" w:rsidRPr="007F2EAB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             </w:t>
            </w:r>
            <w:r w:rsidRPr="007F2EAB">
              <w:rPr>
                <w:rFonts w:ascii="Palatino Linotype" w:hAnsi="Palatino Linotype"/>
                <w:color w:val="auto"/>
                <w:sz w:val="20"/>
                <w:szCs w:val="20"/>
              </w:rPr>
              <w:t>/</w:t>
            </w:r>
            <w:r w:rsidR="00FA33CA" w:rsidRPr="007F2EAB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  </w:t>
            </w:r>
          </w:p>
        </w:tc>
      </w:tr>
      <w:tr w:rsidR="007F2EAB" w:rsidRPr="007F2EAB" w14:paraId="477EB2B7" w14:textId="77777777" w:rsidTr="00FA33CA">
        <w:trPr>
          <w:trHeight w:val="36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8324" w14:textId="16693745" w:rsidR="003C59E9" w:rsidRPr="007F2EAB" w:rsidRDefault="003A65B0" w:rsidP="00F40184">
            <w:pPr>
              <w:contextualSpacing/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 xml:space="preserve">Level of Study </w:t>
            </w:r>
          </w:p>
          <w:p w14:paraId="0CAF258E" w14:textId="2DA00496" w:rsidR="00175F77" w:rsidRPr="007F2EAB" w:rsidRDefault="00175F77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hAnsi="Palatino Linotype"/>
                <w:color w:val="auto"/>
                <w:sz w:val="20"/>
                <w:szCs w:val="20"/>
              </w:rPr>
              <w:t>(</w:t>
            </w:r>
            <w:r w:rsidRPr="007F2EAB">
              <w:rPr>
                <w:rFonts w:ascii="Palatino Linotype" w:hAnsi="Palatino Linotype"/>
                <w:color w:val="auto"/>
                <w:sz w:val="20"/>
                <w:szCs w:val="20"/>
              </w:rPr>
              <w:t>Foundation, Intermediate, Advanced</w:t>
            </w:r>
            <w:r w:rsidRPr="007F2EAB">
              <w:rPr>
                <w:rFonts w:ascii="Palatino Linotype" w:hAnsi="Palatino Linotype"/>
                <w:color w:val="auto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81CB" w14:textId="7971105E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0DFA" w14:textId="35C9C698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 xml:space="preserve">Term </w:t>
            </w:r>
            <w:r w:rsidR="00034667"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>(</w:t>
            </w:r>
            <w:r w:rsidR="00175F77"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>Jan, May, Sept</w:t>
            </w:r>
            <w:r w:rsidR="00175F77"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29BA" w14:textId="7A3869F1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</w:pPr>
          </w:p>
        </w:tc>
      </w:tr>
      <w:tr w:rsidR="007F2EAB" w:rsidRPr="007F2EAB" w14:paraId="028B6BBB" w14:textId="77777777" w:rsidTr="00FA33CA">
        <w:trPr>
          <w:trHeight w:val="36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F0C4" w14:textId="6CB7D545" w:rsidR="003C59E9" w:rsidRPr="007F2EAB" w:rsidRDefault="00FA33CA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>Email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8AAF" w14:textId="3589C10B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429A" w14:textId="6EB56B4F" w:rsidR="003C59E9" w:rsidRPr="007F2EAB" w:rsidRDefault="00FA33CA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>Mobile phone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DE7E" w14:textId="61452AD9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0D7B7D9B" w14:textId="77777777" w:rsidR="00FA33CA" w:rsidRPr="007F2EAB" w:rsidRDefault="00034667" w:rsidP="00034667">
      <w:pPr>
        <w:rPr>
          <w:rFonts w:ascii="Palatino Linotype" w:hAnsi="Palatino Linotype"/>
          <w:color w:val="auto"/>
          <w:sz w:val="20"/>
          <w:szCs w:val="20"/>
        </w:rPr>
      </w:pPr>
      <w:r w:rsidRPr="007F2EAB">
        <w:rPr>
          <w:rFonts w:ascii="Palatino Linotype" w:hAnsi="Palatino Linotype"/>
          <w:color w:val="auto"/>
          <w:sz w:val="20"/>
          <w:szCs w:val="20"/>
        </w:rPr>
        <w:t xml:space="preserve">Select your units below. </w:t>
      </w:r>
    </w:p>
    <w:p w14:paraId="055BB8D5" w14:textId="67D36609" w:rsidR="00034667" w:rsidRPr="007F2EAB" w:rsidRDefault="00034667" w:rsidP="00034667">
      <w:pPr>
        <w:rPr>
          <w:rFonts w:ascii="Palatino Linotype" w:hAnsi="Palatino Linotype"/>
          <w:color w:val="auto"/>
          <w:sz w:val="20"/>
          <w:szCs w:val="20"/>
        </w:rPr>
      </w:pPr>
      <w:r w:rsidRPr="007F2EAB">
        <w:rPr>
          <w:rFonts w:ascii="Palatino Linotype" w:hAnsi="Palatino Linotype"/>
          <w:b/>
          <w:bCs/>
          <w:color w:val="auto"/>
          <w:sz w:val="20"/>
          <w:szCs w:val="20"/>
        </w:rPr>
        <w:t>Note:</w:t>
      </w:r>
      <w:r w:rsidRPr="007F2EAB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FA33CA" w:rsidRPr="007F2EAB">
        <w:rPr>
          <w:rFonts w:ascii="Palatino Linotype" w:hAnsi="Palatino Linotype"/>
          <w:i/>
          <w:iCs/>
          <w:color w:val="auto"/>
          <w:sz w:val="20"/>
          <w:szCs w:val="20"/>
        </w:rPr>
        <w:t>You may only register for units within one level per term. To proceed to the next level, the current level must be completed. For exemption inquiries, kindly contact KASNEB.</w:t>
      </w:r>
    </w:p>
    <w:p w14:paraId="1D2DFBCF" w14:textId="72E91CEA" w:rsidR="003C59E9" w:rsidRPr="007F2EAB" w:rsidRDefault="00FA33CA" w:rsidP="00FA33CA">
      <w:pPr>
        <w:rPr>
          <w:rFonts w:ascii="Palatino Linotype" w:hAnsi="Palatino Linotype"/>
          <w:b/>
          <w:bCs/>
          <w:color w:val="auto"/>
          <w:sz w:val="20"/>
          <w:szCs w:val="20"/>
        </w:rPr>
      </w:pPr>
      <w:r w:rsidRPr="007F2EAB">
        <w:rPr>
          <w:rFonts w:ascii="Palatino Linotype" w:hAnsi="Palatino Linotype"/>
          <w:b/>
          <w:bCs/>
          <w:color w:val="auto"/>
          <w:sz w:val="20"/>
          <w:szCs w:val="20"/>
        </w:rPr>
        <w:t xml:space="preserve">Foundation Level </w:t>
      </w:r>
    </w:p>
    <w:tbl>
      <w:tblPr>
        <w:tblStyle w:val="TableGrid"/>
        <w:tblW w:w="8858" w:type="dxa"/>
        <w:tblInd w:w="-108" w:type="dxa"/>
        <w:tblCellMar>
          <w:top w:w="5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1255"/>
        <w:gridCol w:w="4518"/>
        <w:gridCol w:w="2410"/>
        <w:gridCol w:w="675"/>
      </w:tblGrid>
      <w:tr w:rsidR="007F2EAB" w:rsidRPr="007F2EAB" w14:paraId="4F78D617" w14:textId="77777777" w:rsidTr="006F4466">
        <w:trPr>
          <w:trHeight w:val="36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FB9C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 xml:space="preserve">PAPER NO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471F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 xml:space="preserve">UNIT DESCRIPTION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33A0" w14:textId="48CDCB9C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>COST PER UNIT (</w:t>
            </w:r>
            <w:proofErr w:type="spellStart"/>
            <w:r w:rsidR="00175F77"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>KShs</w:t>
            </w:r>
            <w:proofErr w:type="spellEnd"/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 xml:space="preserve">)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3FE9" w14:textId="3913250C" w:rsidR="003C59E9" w:rsidRPr="007F2EAB" w:rsidRDefault="006F4466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Segoe UI Symbol" w:eastAsia="Wingdings" w:hAnsi="Segoe UI Symbol" w:cs="Segoe UI Symbol"/>
                <w:color w:val="auto"/>
                <w:sz w:val="20"/>
                <w:szCs w:val="20"/>
              </w:rPr>
              <w:t>✓</w:t>
            </w:r>
            <w:r w:rsidRPr="007F2EAB">
              <w:rPr>
                <w:rFonts w:ascii="Palatino Linotype" w:eastAsia="Wingdings" w:hAnsi="Palatino Linotype" w:cs="Segoe UI Symbol"/>
                <w:color w:val="auto"/>
                <w:sz w:val="20"/>
                <w:szCs w:val="20"/>
              </w:rPr>
              <w:t>or x</w:t>
            </w:r>
          </w:p>
        </w:tc>
      </w:tr>
      <w:tr w:rsidR="007F2EAB" w:rsidRPr="007F2EAB" w14:paraId="4C6D7A20" w14:textId="77777777" w:rsidTr="006F4466">
        <w:trPr>
          <w:trHeight w:val="36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015A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C119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Management Principles and Practice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A908" w14:textId="77777777" w:rsidR="003C59E9" w:rsidRPr="007F2EAB" w:rsidRDefault="003A65B0" w:rsidP="00F40184">
            <w:pPr>
              <w:ind w:right="46"/>
              <w:contextualSpacing/>
              <w:jc w:val="righ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7,500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86A6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F2EAB" w:rsidRPr="007F2EAB" w14:paraId="0BC8FC0C" w14:textId="77777777" w:rsidTr="006F4466">
        <w:trPr>
          <w:trHeight w:val="36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0627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C88D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Communication Skills and Records Management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C6E0" w14:textId="77777777" w:rsidR="003C59E9" w:rsidRPr="007F2EAB" w:rsidRDefault="003A65B0" w:rsidP="00F40184">
            <w:pPr>
              <w:ind w:right="46"/>
              <w:contextualSpacing/>
              <w:jc w:val="righ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7,500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70BE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F2EAB" w:rsidRPr="007F2EAB" w14:paraId="376A1F1E" w14:textId="77777777" w:rsidTr="006F4466">
        <w:trPr>
          <w:trHeight w:val="36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15BA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3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5158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Introduction to Law and Governance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6F77" w14:textId="77777777" w:rsidR="003C59E9" w:rsidRPr="007F2EAB" w:rsidRDefault="003A65B0" w:rsidP="00F40184">
            <w:pPr>
              <w:ind w:right="46"/>
              <w:contextualSpacing/>
              <w:jc w:val="righ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7,500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018B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F2EAB" w:rsidRPr="007F2EAB" w14:paraId="2D0DE4AF" w14:textId="77777777" w:rsidTr="006F4466">
        <w:trPr>
          <w:trHeight w:val="36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91C5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2487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Principles of Accounting and Taxation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59E4" w14:textId="77777777" w:rsidR="003C59E9" w:rsidRPr="007F2EAB" w:rsidRDefault="003A65B0" w:rsidP="00F40184">
            <w:pPr>
              <w:ind w:right="46"/>
              <w:contextualSpacing/>
              <w:jc w:val="righ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7,500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2346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F2EAB" w:rsidRPr="007F2EAB" w14:paraId="280CE0CE" w14:textId="77777777" w:rsidTr="006F4466">
        <w:trPr>
          <w:trHeight w:val="36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E685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20BC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Human Resources Management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8A6A" w14:textId="77777777" w:rsidR="003C59E9" w:rsidRPr="007F2EAB" w:rsidRDefault="003A65B0" w:rsidP="00F40184">
            <w:pPr>
              <w:ind w:right="46"/>
              <w:contextualSpacing/>
              <w:jc w:val="righ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7,500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CE3E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F2EAB" w:rsidRPr="007F2EAB" w14:paraId="09023C9B" w14:textId="77777777" w:rsidTr="006F4466">
        <w:trPr>
          <w:trHeight w:val="36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0396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4AEE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Information Communication Technology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357C" w14:textId="77777777" w:rsidR="003C59E9" w:rsidRPr="007F2EAB" w:rsidRDefault="003A65B0" w:rsidP="00F40184">
            <w:pPr>
              <w:ind w:right="46"/>
              <w:contextualSpacing/>
              <w:jc w:val="righ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7,500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ADE6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F2EAB" w:rsidRPr="007F2EAB" w14:paraId="749BF963" w14:textId="77777777" w:rsidTr="004349CB">
        <w:trPr>
          <w:trHeight w:val="362"/>
        </w:trPr>
        <w:tc>
          <w:tcPr>
            <w:tcW w:w="5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89BE" w14:textId="4B934A4B" w:rsidR="006F4466" w:rsidRPr="00766C52" w:rsidRDefault="006F4466" w:rsidP="00F40184">
            <w:pPr>
              <w:contextualSpacing/>
              <w:rPr>
                <w:rFonts w:ascii="Palatino Linotype" w:eastAsia="Cambria" w:hAnsi="Palatino Linotype" w:cs="Cambria"/>
                <w:b/>
                <w:bCs/>
                <w:color w:val="auto"/>
                <w:sz w:val="20"/>
                <w:szCs w:val="20"/>
              </w:rPr>
            </w:pPr>
            <w:r w:rsidRPr="00766C52">
              <w:rPr>
                <w:rFonts w:ascii="Palatino Linotype" w:eastAsia="Cambria" w:hAnsi="Palatino Linotype" w:cs="Cambria"/>
                <w:b/>
                <w:bCs/>
                <w:color w:val="auto"/>
                <w:sz w:val="20"/>
                <w:szCs w:val="20"/>
              </w:rPr>
              <w:t>Total Fees Payable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533C" w14:textId="77777777" w:rsidR="006F4466" w:rsidRPr="007F2EAB" w:rsidRDefault="006F4466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</w:tbl>
    <w:p w14:paraId="35DBB6F0" w14:textId="552B8DB5" w:rsidR="003C59E9" w:rsidRPr="007F2EAB" w:rsidRDefault="00FA33CA" w:rsidP="00FA33CA">
      <w:pPr>
        <w:rPr>
          <w:rFonts w:ascii="Palatino Linotype" w:hAnsi="Palatino Linotype"/>
          <w:b/>
          <w:bCs/>
          <w:color w:val="auto"/>
          <w:sz w:val="20"/>
          <w:szCs w:val="20"/>
        </w:rPr>
      </w:pPr>
      <w:r w:rsidRPr="007F2EAB">
        <w:rPr>
          <w:rFonts w:ascii="Palatino Linotype" w:hAnsi="Palatino Linotype"/>
          <w:b/>
          <w:bCs/>
          <w:color w:val="auto"/>
          <w:sz w:val="20"/>
          <w:szCs w:val="20"/>
        </w:rPr>
        <w:t xml:space="preserve">Intermediate Level </w:t>
      </w:r>
    </w:p>
    <w:tbl>
      <w:tblPr>
        <w:tblStyle w:val="TableGrid"/>
        <w:tblW w:w="8858" w:type="dxa"/>
        <w:tblInd w:w="-108" w:type="dxa"/>
        <w:tblCellMar>
          <w:top w:w="5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1255"/>
        <w:gridCol w:w="4660"/>
        <w:gridCol w:w="2268"/>
        <w:gridCol w:w="675"/>
      </w:tblGrid>
      <w:tr w:rsidR="007F2EAB" w:rsidRPr="007F2EAB" w14:paraId="26A6B8A6" w14:textId="77777777" w:rsidTr="006F4466">
        <w:trPr>
          <w:trHeight w:val="36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EA9B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 xml:space="preserve">PAPER NO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18D9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 xml:space="preserve">UNIT DESCRIPTION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FCD3" w14:textId="693450CA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>COST PER UNIT (</w:t>
            </w:r>
            <w:proofErr w:type="spellStart"/>
            <w:r w:rsidR="00175F77"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>KShs</w:t>
            </w:r>
            <w:proofErr w:type="spellEnd"/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 xml:space="preserve">)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E2C6" w14:textId="7C4C5945" w:rsidR="003C59E9" w:rsidRPr="007F2EAB" w:rsidRDefault="006F4466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Segoe UI Symbol" w:eastAsia="Wingdings" w:hAnsi="Segoe UI Symbol" w:cs="Segoe UI Symbol"/>
                <w:color w:val="auto"/>
                <w:sz w:val="20"/>
                <w:szCs w:val="20"/>
              </w:rPr>
              <w:t>✓</w:t>
            </w:r>
            <w:r w:rsidRPr="007F2EAB">
              <w:rPr>
                <w:rFonts w:ascii="Palatino Linotype" w:eastAsia="Wingdings" w:hAnsi="Palatino Linotype" w:cs="Segoe UI Symbol"/>
                <w:color w:val="auto"/>
                <w:sz w:val="20"/>
                <w:szCs w:val="20"/>
              </w:rPr>
              <w:t>or x</w:t>
            </w:r>
          </w:p>
        </w:tc>
      </w:tr>
      <w:tr w:rsidR="007F2EAB" w:rsidRPr="007F2EAB" w14:paraId="0B1826B2" w14:textId="77777777" w:rsidTr="006F4466">
        <w:trPr>
          <w:trHeight w:val="36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6F60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A31F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Company Law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AFA8" w14:textId="77777777" w:rsidR="003C59E9" w:rsidRPr="007F2EAB" w:rsidRDefault="003A65B0" w:rsidP="00F40184">
            <w:pPr>
              <w:ind w:right="46"/>
              <w:contextualSpacing/>
              <w:jc w:val="righ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8,000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A03E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F2EAB" w:rsidRPr="007F2EAB" w14:paraId="0B0E0C28" w14:textId="77777777" w:rsidTr="006F4466">
        <w:trPr>
          <w:trHeight w:val="36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28AC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1631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Public Sector Governance, Policy and Administration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2920" w14:textId="77777777" w:rsidR="003C59E9" w:rsidRPr="007F2EAB" w:rsidRDefault="003A65B0" w:rsidP="00F40184">
            <w:pPr>
              <w:ind w:right="46"/>
              <w:contextualSpacing/>
              <w:jc w:val="righ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8,000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6381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F2EAB" w:rsidRPr="007F2EAB" w14:paraId="6145ED8C" w14:textId="77777777" w:rsidTr="006F4466">
        <w:trPr>
          <w:trHeight w:val="36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082A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9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FE7D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Meetings: Compliance and Administration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C2F9" w14:textId="77777777" w:rsidR="003C59E9" w:rsidRPr="007F2EAB" w:rsidRDefault="003A65B0" w:rsidP="00F40184">
            <w:pPr>
              <w:ind w:right="46"/>
              <w:contextualSpacing/>
              <w:jc w:val="righ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8,000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A1D2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F2EAB" w:rsidRPr="007F2EAB" w14:paraId="3155E5F1" w14:textId="77777777" w:rsidTr="006F4466">
        <w:trPr>
          <w:trHeight w:val="36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023A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5A43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Financial Markets and Specialised Institutions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AB76" w14:textId="77777777" w:rsidR="003C59E9" w:rsidRPr="007F2EAB" w:rsidRDefault="003A65B0" w:rsidP="00F40184">
            <w:pPr>
              <w:ind w:right="46"/>
              <w:contextualSpacing/>
              <w:jc w:val="righ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8,000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8FA8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F2EAB" w:rsidRPr="007F2EAB" w14:paraId="67C4876A" w14:textId="77777777" w:rsidTr="006F4466">
        <w:trPr>
          <w:trHeight w:val="36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1416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11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590C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Corporate Governance and Ethics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FF04" w14:textId="77777777" w:rsidR="003C59E9" w:rsidRPr="007F2EAB" w:rsidRDefault="003A65B0" w:rsidP="00F40184">
            <w:pPr>
              <w:ind w:right="46"/>
              <w:contextualSpacing/>
              <w:jc w:val="righ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8,000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3E9B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F2EAB" w:rsidRPr="007F2EAB" w14:paraId="75CFA576" w14:textId="77777777" w:rsidTr="006F4466">
        <w:trPr>
          <w:trHeight w:val="36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D5CE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12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3A0C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Research, Consultancy and Advisory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9BBB" w14:textId="77777777" w:rsidR="003C59E9" w:rsidRPr="007F2EAB" w:rsidRDefault="003A65B0" w:rsidP="00F40184">
            <w:pPr>
              <w:ind w:right="46"/>
              <w:contextualSpacing/>
              <w:jc w:val="righ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8,000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FF57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F2EAB" w:rsidRPr="007F2EAB" w14:paraId="7AFEC4AC" w14:textId="77777777" w:rsidTr="007E1692">
        <w:trPr>
          <w:trHeight w:val="360"/>
        </w:trPr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0395" w14:textId="5211C77E" w:rsidR="006F4466" w:rsidRPr="00766C52" w:rsidRDefault="006F4466" w:rsidP="00F40184">
            <w:pPr>
              <w:contextualSpacing/>
              <w:rPr>
                <w:rFonts w:ascii="Palatino Linotype" w:eastAsia="Cambria" w:hAnsi="Palatino Linotype" w:cs="Cambria"/>
                <w:b/>
                <w:bCs/>
                <w:color w:val="auto"/>
                <w:sz w:val="20"/>
                <w:szCs w:val="20"/>
              </w:rPr>
            </w:pPr>
            <w:r w:rsidRPr="00766C52">
              <w:rPr>
                <w:rFonts w:ascii="Palatino Linotype" w:eastAsia="Cambria" w:hAnsi="Palatino Linotype" w:cs="Cambria"/>
                <w:b/>
                <w:bCs/>
                <w:color w:val="auto"/>
                <w:sz w:val="20"/>
                <w:szCs w:val="20"/>
              </w:rPr>
              <w:t>Total Fees Payable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122A" w14:textId="77777777" w:rsidR="006F4466" w:rsidRPr="007F2EAB" w:rsidRDefault="006F4466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</w:tbl>
    <w:p w14:paraId="2205EF35" w14:textId="77777777" w:rsidR="00FA33CA" w:rsidRPr="007F2EAB" w:rsidRDefault="00FA33CA" w:rsidP="00FA33CA">
      <w:pPr>
        <w:rPr>
          <w:rFonts w:ascii="Palatino Linotype" w:hAnsi="Palatino Linotype"/>
          <w:b/>
          <w:bCs/>
          <w:color w:val="auto"/>
          <w:sz w:val="20"/>
          <w:szCs w:val="20"/>
        </w:rPr>
      </w:pPr>
    </w:p>
    <w:p w14:paraId="6B8F0D6E" w14:textId="77777777" w:rsidR="00FA33CA" w:rsidRPr="007F2EAB" w:rsidRDefault="00FA33CA" w:rsidP="00FA33CA">
      <w:pPr>
        <w:rPr>
          <w:rFonts w:ascii="Palatino Linotype" w:hAnsi="Palatino Linotype"/>
          <w:b/>
          <w:bCs/>
          <w:color w:val="auto"/>
          <w:sz w:val="20"/>
          <w:szCs w:val="20"/>
        </w:rPr>
      </w:pPr>
    </w:p>
    <w:p w14:paraId="3A0B9F8C" w14:textId="58B67ABA" w:rsidR="003C59E9" w:rsidRPr="007F2EAB" w:rsidRDefault="00FA33CA" w:rsidP="00FA33CA">
      <w:pPr>
        <w:rPr>
          <w:rFonts w:ascii="Palatino Linotype" w:hAnsi="Palatino Linotype"/>
          <w:b/>
          <w:bCs/>
          <w:color w:val="auto"/>
          <w:sz w:val="20"/>
          <w:szCs w:val="20"/>
        </w:rPr>
      </w:pPr>
      <w:r w:rsidRPr="007F2EAB">
        <w:rPr>
          <w:rFonts w:ascii="Palatino Linotype" w:hAnsi="Palatino Linotype"/>
          <w:b/>
          <w:bCs/>
          <w:color w:val="auto"/>
          <w:sz w:val="20"/>
          <w:szCs w:val="20"/>
        </w:rPr>
        <w:t xml:space="preserve">Advanced Level </w:t>
      </w:r>
    </w:p>
    <w:tbl>
      <w:tblPr>
        <w:tblStyle w:val="TableGrid"/>
        <w:tblW w:w="8858" w:type="dxa"/>
        <w:tblInd w:w="-108" w:type="dxa"/>
        <w:tblCellMar>
          <w:top w:w="5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1258"/>
        <w:gridCol w:w="4657"/>
        <w:gridCol w:w="2268"/>
        <w:gridCol w:w="675"/>
      </w:tblGrid>
      <w:tr w:rsidR="007F2EAB" w:rsidRPr="007F2EAB" w14:paraId="63A95D1A" w14:textId="77777777" w:rsidTr="006F4466">
        <w:trPr>
          <w:trHeight w:val="363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851D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 xml:space="preserve">PAPER NO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9FC6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 xml:space="preserve">UNIT DESCRIPTION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3AAF" w14:textId="5DB7F841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>COST PER UNIT (</w:t>
            </w:r>
            <w:proofErr w:type="spellStart"/>
            <w:r w:rsidR="00175F77"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>KShs</w:t>
            </w:r>
            <w:proofErr w:type="spellEnd"/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 xml:space="preserve">)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178D" w14:textId="4C9081F0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Segoe UI Symbol" w:eastAsia="Wingdings" w:hAnsi="Segoe UI Symbol" w:cs="Segoe UI Symbol"/>
                <w:color w:val="auto"/>
                <w:sz w:val="20"/>
                <w:szCs w:val="20"/>
              </w:rPr>
              <w:t>✓</w:t>
            </w:r>
            <w:r w:rsidR="006F4466" w:rsidRPr="007F2EAB">
              <w:rPr>
                <w:rFonts w:ascii="Palatino Linotype" w:eastAsia="Wingdings" w:hAnsi="Palatino Linotype" w:cs="Segoe UI Symbol"/>
                <w:color w:val="auto"/>
                <w:sz w:val="20"/>
                <w:szCs w:val="20"/>
              </w:rPr>
              <w:t>or x</w:t>
            </w:r>
          </w:p>
        </w:tc>
      </w:tr>
      <w:tr w:rsidR="007F2EAB" w:rsidRPr="007F2EAB" w14:paraId="0F075D11" w14:textId="77777777" w:rsidTr="006F4466">
        <w:trPr>
          <w:trHeight w:val="360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A953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13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D129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Strategic Management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DD0B" w14:textId="77777777" w:rsidR="003C59E9" w:rsidRPr="007F2EAB" w:rsidRDefault="003A65B0" w:rsidP="00F40184">
            <w:pPr>
              <w:ind w:right="46"/>
              <w:contextualSpacing/>
              <w:jc w:val="righ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9,000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F651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F2EAB" w:rsidRPr="007F2EAB" w14:paraId="43FFA8B6" w14:textId="77777777" w:rsidTr="006F4466">
        <w:trPr>
          <w:trHeight w:val="36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0E46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14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56A4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Finance for Decision Making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A8CC" w14:textId="77777777" w:rsidR="003C59E9" w:rsidRPr="007F2EAB" w:rsidRDefault="003A65B0" w:rsidP="00F40184">
            <w:pPr>
              <w:ind w:right="46"/>
              <w:contextualSpacing/>
              <w:jc w:val="righ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9,000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5E11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F2EAB" w:rsidRPr="007F2EAB" w14:paraId="7B799DDF" w14:textId="77777777" w:rsidTr="006F4466">
        <w:trPr>
          <w:trHeight w:val="36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3598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15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DC23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Governance and Compliance Audit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1556" w14:textId="77777777" w:rsidR="003C59E9" w:rsidRPr="007F2EAB" w:rsidRDefault="003A65B0" w:rsidP="00F40184">
            <w:pPr>
              <w:ind w:right="46"/>
              <w:contextualSpacing/>
              <w:jc w:val="righ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9,000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704A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F2EAB" w:rsidRPr="007F2EAB" w14:paraId="768DADE7" w14:textId="77777777" w:rsidTr="006F4466">
        <w:trPr>
          <w:trHeight w:val="36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6FCC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16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9B48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Boardroom Dynamics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FF82" w14:textId="77777777" w:rsidR="003C59E9" w:rsidRPr="007F2EAB" w:rsidRDefault="003A65B0" w:rsidP="00F40184">
            <w:pPr>
              <w:ind w:right="46"/>
              <w:contextualSpacing/>
              <w:jc w:val="righ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color w:val="auto"/>
                <w:sz w:val="20"/>
                <w:szCs w:val="20"/>
              </w:rPr>
              <w:t xml:space="preserve">9,000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FCB6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F2EAB" w:rsidRPr="007F2EAB" w14:paraId="4236EB61" w14:textId="77777777" w:rsidTr="00E11BCB">
        <w:trPr>
          <w:trHeight w:val="362"/>
        </w:trPr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3A45" w14:textId="665818A1" w:rsidR="006F4466" w:rsidRPr="00766C52" w:rsidRDefault="006F4466" w:rsidP="00F40184">
            <w:pPr>
              <w:contextualSpacing/>
              <w:rPr>
                <w:rFonts w:ascii="Palatino Linotype" w:eastAsia="Cambria" w:hAnsi="Palatino Linotype" w:cs="Cambria"/>
                <w:b/>
                <w:bCs/>
                <w:color w:val="auto"/>
                <w:sz w:val="20"/>
                <w:szCs w:val="20"/>
              </w:rPr>
            </w:pPr>
            <w:r w:rsidRPr="00766C52">
              <w:rPr>
                <w:rFonts w:ascii="Palatino Linotype" w:eastAsia="Cambria" w:hAnsi="Palatino Linotype" w:cs="Cambria"/>
                <w:b/>
                <w:bCs/>
                <w:color w:val="auto"/>
                <w:sz w:val="20"/>
                <w:szCs w:val="20"/>
              </w:rPr>
              <w:t>Total Fees Payable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AD1C" w14:textId="77777777" w:rsidR="006F4466" w:rsidRPr="007F2EAB" w:rsidRDefault="006F4466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</w:tbl>
    <w:p w14:paraId="79A12354" w14:textId="77777777" w:rsidR="00DE6AC3" w:rsidRPr="007F2EAB" w:rsidRDefault="00DE6AC3" w:rsidP="00F40184">
      <w:pPr>
        <w:spacing w:after="0" w:line="240" w:lineRule="auto"/>
        <w:ind w:left="-5" w:hanging="10"/>
        <w:contextualSpacing/>
        <w:rPr>
          <w:rFonts w:ascii="Palatino Linotype" w:eastAsia="Cambria" w:hAnsi="Palatino Linotype" w:cs="Cambria"/>
          <w:color w:val="auto"/>
          <w:sz w:val="20"/>
          <w:szCs w:val="20"/>
        </w:rPr>
      </w:pPr>
    </w:p>
    <w:p w14:paraId="19F1F030" w14:textId="77777777" w:rsidR="00034667" w:rsidRPr="007F2EAB" w:rsidRDefault="00034667" w:rsidP="00FA33CA">
      <w:pPr>
        <w:rPr>
          <w:rFonts w:ascii="Palatino Linotype" w:hAnsi="Palatino Linotype"/>
          <w:b/>
          <w:bCs/>
          <w:color w:val="auto"/>
          <w:sz w:val="20"/>
          <w:szCs w:val="20"/>
        </w:rPr>
      </w:pPr>
      <w:r w:rsidRPr="007F2EAB">
        <w:rPr>
          <w:rFonts w:ascii="Palatino Linotype" w:hAnsi="Palatino Linotype"/>
          <w:b/>
          <w:bCs/>
          <w:color w:val="auto"/>
          <w:sz w:val="20"/>
          <w:szCs w:val="20"/>
        </w:rPr>
        <w:t>Payment Details (To be completed by student)</w:t>
      </w:r>
    </w:p>
    <w:tbl>
      <w:tblPr>
        <w:tblStyle w:val="TableGrid"/>
        <w:tblW w:w="8892" w:type="dxa"/>
        <w:tblInd w:w="-108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4"/>
        <w:gridCol w:w="2229"/>
        <w:gridCol w:w="2682"/>
        <w:gridCol w:w="3387"/>
      </w:tblGrid>
      <w:tr w:rsidR="007F2EAB" w:rsidRPr="007F2EAB" w14:paraId="5E9EFEDB" w14:textId="77777777" w:rsidTr="00766C52">
        <w:trPr>
          <w:trHeight w:val="3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D2AE" w14:textId="0777D930" w:rsidR="007D27CB" w:rsidRPr="007F2EAB" w:rsidRDefault="007D27CB" w:rsidP="00AF7294">
            <w:pPr>
              <w:contextualSpacing/>
              <w:rPr>
                <w:rFonts w:ascii="Palatino Linotype" w:eastAsia="Cambria" w:hAnsi="Palatino Linotype" w:cs="Cambria"/>
                <w:b/>
                <w:bCs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bCs/>
                <w:color w:val="auto"/>
                <w:sz w:val="20"/>
                <w:szCs w:val="20"/>
              </w:rPr>
              <w:t>Ref.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2193" w14:textId="19310133" w:rsidR="007D27CB" w:rsidRPr="007F2EAB" w:rsidRDefault="007D27CB" w:rsidP="00AF7294">
            <w:pPr>
              <w:contextualSpacing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bCs/>
                <w:color w:val="auto"/>
                <w:sz w:val="20"/>
                <w:szCs w:val="20"/>
              </w:rPr>
              <w:t xml:space="preserve">Fees Paid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F0D2" w14:textId="77777777" w:rsidR="007D27CB" w:rsidRPr="007F2EAB" w:rsidRDefault="007D27CB" w:rsidP="00AF7294">
            <w:pPr>
              <w:contextualSpacing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bCs/>
                <w:color w:val="auto"/>
                <w:sz w:val="20"/>
                <w:szCs w:val="20"/>
              </w:rPr>
              <w:t xml:space="preserve">Date of Payment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A233" w14:textId="77777777" w:rsidR="007D27CB" w:rsidRPr="007F2EAB" w:rsidRDefault="007D27CB" w:rsidP="00AF7294">
            <w:pPr>
              <w:contextualSpacing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bCs/>
                <w:color w:val="auto"/>
                <w:sz w:val="20"/>
                <w:szCs w:val="20"/>
              </w:rPr>
              <w:t xml:space="preserve">Payment Reference Number </w:t>
            </w:r>
          </w:p>
        </w:tc>
      </w:tr>
      <w:tr w:rsidR="007F2EAB" w:rsidRPr="007F2EAB" w14:paraId="139AC43B" w14:textId="77777777" w:rsidTr="00766C52">
        <w:trPr>
          <w:trHeight w:val="36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A1A3" w14:textId="1BD3CD19" w:rsidR="007D27CB" w:rsidRPr="007F2EAB" w:rsidRDefault="007D27CB" w:rsidP="00AF729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</w:pPr>
            <w:r w:rsidRPr="007F2EAB"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0EEC" w14:textId="599B9CEA" w:rsidR="007D27CB" w:rsidRPr="007F2EAB" w:rsidRDefault="007D27CB" w:rsidP="00AF729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34C5" w14:textId="77777777" w:rsidR="007D27CB" w:rsidRPr="007F2EAB" w:rsidRDefault="007D27CB" w:rsidP="00AF729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5CE1" w14:textId="77777777" w:rsidR="007D27CB" w:rsidRPr="007F2EAB" w:rsidRDefault="007D27CB" w:rsidP="00AF729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F2EAB" w:rsidRPr="007F2EAB" w14:paraId="453BDB39" w14:textId="77777777" w:rsidTr="00766C52">
        <w:trPr>
          <w:trHeight w:val="36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E9FF" w14:textId="276FF693" w:rsidR="007D27CB" w:rsidRPr="007F2EAB" w:rsidRDefault="007D27CB" w:rsidP="00AF729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</w:pPr>
            <w:r w:rsidRPr="007F2EAB"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8469" w14:textId="292CD30A" w:rsidR="007D27CB" w:rsidRPr="007F2EAB" w:rsidRDefault="007D27CB" w:rsidP="00AF729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A5B4" w14:textId="77777777" w:rsidR="007D27CB" w:rsidRPr="007F2EAB" w:rsidRDefault="007D27CB" w:rsidP="00AF729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EA71" w14:textId="77777777" w:rsidR="007D27CB" w:rsidRPr="007F2EAB" w:rsidRDefault="007D27CB" w:rsidP="00AF729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F2EAB" w:rsidRPr="007F2EAB" w14:paraId="57E22F80" w14:textId="77777777" w:rsidTr="00766C52">
        <w:trPr>
          <w:trHeight w:val="36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FDC8" w14:textId="0D532B9D" w:rsidR="007D27CB" w:rsidRPr="007F2EAB" w:rsidRDefault="007D27CB" w:rsidP="00AF729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</w:pPr>
            <w:r w:rsidRPr="007F2EAB"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657C" w14:textId="2725C923" w:rsidR="007D27CB" w:rsidRPr="007F2EAB" w:rsidRDefault="007D27CB" w:rsidP="00AF729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0B0E" w14:textId="77777777" w:rsidR="007D27CB" w:rsidRPr="007F2EAB" w:rsidRDefault="007D27CB" w:rsidP="00AF729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FD17" w14:textId="77777777" w:rsidR="007D27CB" w:rsidRPr="007F2EAB" w:rsidRDefault="007D27CB" w:rsidP="00AF729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66C52" w:rsidRPr="007F2EAB" w14:paraId="6A62299B" w14:textId="77777777" w:rsidTr="00766C52">
        <w:trPr>
          <w:trHeight w:val="36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7B8A" w14:textId="52E31878" w:rsidR="00766C52" w:rsidRPr="007F2EAB" w:rsidRDefault="00766C52" w:rsidP="00AF729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</w:pPr>
            <w:r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  <w:t>4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0B36" w14:textId="77777777" w:rsidR="00766C52" w:rsidRPr="007F2EAB" w:rsidRDefault="00766C52" w:rsidP="00AF729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1A09" w14:textId="77777777" w:rsidR="00766C52" w:rsidRPr="007F2EAB" w:rsidRDefault="00766C52" w:rsidP="00AF729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868A" w14:textId="77777777" w:rsidR="00766C52" w:rsidRPr="007F2EAB" w:rsidRDefault="00766C52" w:rsidP="00AF729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</w:tbl>
    <w:p w14:paraId="24331DE6" w14:textId="77777777" w:rsidR="00265534" w:rsidRPr="007F2EAB" w:rsidRDefault="00265534" w:rsidP="00265534">
      <w:pPr>
        <w:spacing w:after="0" w:line="240" w:lineRule="auto"/>
        <w:rPr>
          <w:rFonts w:ascii="Palatino Linotype" w:hAnsi="Palatino Linotype"/>
          <w:b/>
          <w:bCs/>
          <w:color w:val="auto"/>
          <w:sz w:val="20"/>
          <w:szCs w:val="20"/>
        </w:rPr>
      </w:pPr>
      <w:r w:rsidRPr="007F2EAB">
        <w:rPr>
          <w:rFonts w:ascii="Palatino Linotype" w:hAnsi="Palatino Linotype"/>
          <w:b/>
          <w:bCs/>
          <w:color w:val="auto"/>
          <w:sz w:val="20"/>
          <w:szCs w:val="20"/>
        </w:rPr>
        <w:t xml:space="preserve">Note: </w:t>
      </w:r>
    </w:p>
    <w:p w14:paraId="4E7CE12F" w14:textId="77777777" w:rsidR="007D27CB" w:rsidRPr="007F2EAB" w:rsidRDefault="00034667" w:rsidP="00F40184">
      <w:pPr>
        <w:pStyle w:val="ListParagraph"/>
        <w:numPr>
          <w:ilvl w:val="0"/>
          <w:numId w:val="2"/>
        </w:numPr>
        <w:spacing w:after="0" w:line="240" w:lineRule="auto"/>
        <w:ind w:left="-5" w:hanging="10"/>
        <w:rPr>
          <w:rFonts w:ascii="Palatino Linotype" w:eastAsia="Cambria" w:hAnsi="Palatino Linotype" w:cs="Cambria"/>
          <w:color w:val="auto"/>
          <w:sz w:val="20"/>
          <w:szCs w:val="20"/>
        </w:rPr>
      </w:pPr>
      <w:r w:rsidRPr="007F2EAB">
        <w:rPr>
          <w:rFonts w:ascii="Palatino Linotype" w:eastAsia="Cambria" w:hAnsi="Palatino Linotype" w:cs="Cambria"/>
          <w:color w:val="auto"/>
          <w:sz w:val="20"/>
          <w:szCs w:val="20"/>
        </w:rPr>
        <w:t xml:space="preserve">Access to training is granted upon paying 100% of the total fees. </w:t>
      </w:r>
    </w:p>
    <w:p w14:paraId="68047409" w14:textId="3E63EB98" w:rsidR="00265534" w:rsidRPr="007F2EAB" w:rsidRDefault="007D27CB" w:rsidP="00F40184">
      <w:pPr>
        <w:pStyle w:val="ListParagraph"/>
        <w:numPr>
          <w:ilvl w:val="0"/>
          <w:numId w:val="2"/>
        </w:numPr>
        <w:spacing w:after="0" w:line="240" w:lineRule="auto"/>
        <w:ind w:left="-5" w:hanging="10"/>
        <w:rPr>
          <w:rFonts w:ascii="Palatino Linotype" w:eastAsia="Cambria" w:hAnsi="Palatino Linotype" w:cs="Cambria"/>
          <w:color w:val="auto"/>
          <w:sz w:val="20"/>
          <w:szCs w:val="20"/>
        </w:rPr>
      </w:pPr>
      <w:r w:rsidRPr="007F2EAB">
        <w:rPr>
          <w:rFonts w:ascii="Palatino Linotype" w:hAnsi="Palatino Linotype"/>
          <w:color w:val="auto"/>
          <w:sz w:val="20"/>
          <w:szCs w:val="20"/>
        </w:rPr>
        <w:t xml:space="preserve">The </w:t>
      </w:r>
      <w:proofErr w:type="spellStart"/>
      <w:r w:rsidRPr="007F2EAB">
        <w:rPr>
          <w:rFonts w:ascii="Palatino Linotype" w:hAnsi="Palatino Linotype"/>
          <w:color w:val="auto"/>
          <w:sz w:val="20"/>
          <w:szCs w:val="20"/>
        </w:rPr>
        <w:t>KShs</w:t>
      </w:r>
      <w:proofErr w:type="spellEnd"/>
      <w:r w:rsidRPr="007F2EAB">
        <w:rPr>
          <w:rFonts w:ascii="Palatino Linotype" w:hAnsi="Palatino Linotype"/>
          <w:color w:val="auto"/>
          <w:sz w:val="20"/>
          <w:szCs w:val="20"/>
        </w:rPr>
        <w:t xml:space="preserve"> 2,000 application fee is a one-time payment. If you have made multiple deposits toward the application fee (e.g. </w:t>
      </w:r>
      <w:r w:rsidRPr="007F2EAB">
        <w:rPr>
          <w:rFonts w:ascii="Palatino Linotype" w:hAnsi="Palatino Linotype"/>
          <w:color w:val="auto"/>
          <w:sz w:val="20"/>
          <w:szCs w:val="20"/>
        </w:rPr>
        <w:t xml:space="preserve">application for re-admission to next level, </w:t>
      </w:r>
      <w:r w:rsidRPr="007F2EAB">
        <w:rPr>
          <w:rFonts w:ascii="Palatino Linotype" w:hAnsi="Palatino Linotype"/>
          <w:color w:val="auto"/>
          <w:sz w:val="20"/>
          <w:szCs w:val="20"/>
        </w:rPr>
        <w:t>accidental double payment), please list all relevant reference numbers for reconciliation.</w:t>
      </w:r>
    </w:p>
    <w:p w14:paraId="1884E780" w14:textId="77777777" w:rsidR="007D27CB" w:rsidRPr="007F2EAB" w:rsidRDefault="007D27CB" w:rsidP="007D27CB">
      <w:pPr>
        <w:pStyle w:val="ListParagraph"/>
        <w:spacing w:after="0" w:line="240" w:lineRule="auto"/>
        <w:ind w:left="-5"/>
        <w:rPr>
          <w:rFonts w:ascii="Palatino Linotype" w:eastAsia="Cambria" w:hAnsi="Palatino Linotype" w:cs="Cambria"/>
          <w:color w:val="auto"/>
          <w:sz w:val="20"/>
          <w:szCs w:val="20"/>
        </w:rPr>
      </w:pPr>
    </w:p>
    <w:p w14:paraId="34556450" w14:textId="431D48F5" w:rsidR="003C59E9" w:rsidRPr="007F2EAB" w:rsidRDefault="003A65B0" w:rsidP="00F40184">
      <w:pPr>
        <w:spacing w:after="0" w:line="240" w:lineRule="auto"/>
        <w:ind w:left="-5" w:hanging="10"/>
        <w:contextualSpacing/>
        <w:rPr>
          <w:rFonts w:ascii="Palatino Linotype" w:hAnsi="Palatino Linotype"/>
          <w:color w:val="auto"/>
          <w:sz w:val="20"/>
          <w:szCs w:val="20"/>
        </w:rPr>
      </w:pPr>
      <w:r w:rsidRPr="007F2EAB">
        <w:rPr>
          <w:rFonts w:ascii="Palatino Linotype" w:eastAsia="Cambria" w:hAnsi="Palatino Linotype" w:cs="Cambria"/>
          <w:color w:val="auto"/>
          <w:sz w:val="20"/>
          <w:szCs w:val="20"/>
        </w:rPr>
        <w:t xml:space="preserve">Student </w:t>
      </w:r>
      <w:r w:rsidR="00192D0D" w:rsidRPr="007F2EAB">
        <w:rPr>
          <w:rFonts w:ascii="Palatino Linotype" w:eastAsia="Cambria" w:hAnsi="Palatino Linotype" w:cs="Cambria"/>
          <w:color w:val="auto"/>
          <w:sz w:val="20"/>
          <w:szCs w:val="20"/>
        </w:rPr>
        <w:t>Signature</w:t>
      </w:r>
      <w:r w:rsidRPr="007F2EAB">
        <w:rPr>
          <w:rFonts w:ascii="Palatino Linotype" w:eastAsia="Cambria" w:hAnsi="Palatino Linotype" w:cs="Cambria"/>
          <w:color w:val="auto"/>
          <w:sz w:val="20"/>
          <w:szCs w:val="20"/>
        </w:rPr>
        <w:t>: ________________________________ Date: ______________</w:t>
      </w:r>
      <w:r w:rsidR="00F40184" w:rsidRPr="007F2EAB">
        <w:rPr>
          <w:rFonts w:ascii="Palatino Linotype" w:eastAsia="Cambria" w:hAnsi="Palatino Linotype" w:cs="Cambria"/>
          <w:color w:val="auto"/>
          <w:sz w:val="20"/>
          <w:szCs w:val="20"/>
        </w:rPr>
        <w:t>____</w:t>
      </w:r>
      <w:r w:rsidRPr="007F2EAB">
        <w:rPr>
          <w:rFonts w:ascii="Palatino Linotype" w:eastAsia="Cambria" w:hAnsi="Palatino Linotype" w:cs="Cambria"/>
          <w:color w:val="auto"/>
          <w:sz w:val="20"/>
          <w:szCs w:val="20"/>
        </w:rPr>
        <w:t xml:space="preserve"> </w:t>
      </w:r>
    </w:p>
    <w:p w14:paraId="1E26F3A9" w14:textId="77777777" w:rsidR="007F2EAB" w:rsidRPr="007F2EAB" w:rsidRDefault="007F2EAB" w:rsidP="007F2EAB">
      <w:pPr>
        <w:spacing w:after="0" w:line="240" w:lineRule="auto"/>
        <w:ind w:left="2"/>
        <w:contextualSpacing/>
        <w:rPr>
          <w:rFonts w:ascii="Palatino Linotype" w:eastAsia="Cambria" w:hAnsi="Palatino Linotype" w:cs="Cambria"/>
          <w:color w:val="auto"/>
          <w:sz w:val="20"/>
          <w:szCs w:val="20"/>
        </w:rPr>
      </w:pPr>
    </w:p>
    <w:p w14:paraId="5AC7F23A" w14:textId="43F4B740" w:rsidR="00192D0D" w:rsidRPr="007F2EAB" w:rsidRDefault="007F2EAB" w:rsidP="007F2EAB">
      <w:pPr>
        <w:spacing w:after="0" w:line="240" w:lineRule="auto"/>
        <w:ind w:left="2"/>
        <w:contextualSpacing/>
        <w:rPr>
          <w:rFonts w:ascii="Palatino Linotype" w:eastAsia="Cambria" w:hAnsi="Palatino Linotype" w:cs="Cambria"/>
          <w:color w:val="auto"/>
          <w:sz w:val="20"/>
          <w:szCs w:val="20"/>
        </w:rPr>
      </w:pPr>
      <w:r w:rsidRPr="007F2EAB">
        <w:rPr>
          <w:rFonts w:ascii="Palatino Linotype" w:eastAsia="Cambria" w:hAnsi="Palatino Linotype" w:cs="Cambria"/>
          <w:color w:val="auto"/>
          <w:sz w:val="20"/>
          <w:szCs w:val="20"/>
        </w:rPr>
        <w:t>FOR OFFICIAL USE ONLY</w:t>
      </w:r>
    </w:p>
    <w:p w14:paraId="07A32451" w14:textId="5FF9EE58" w:rsidR="003C59E9" w:rsidRPr="007F2EAB" w:rsidRDefault="00FA33CA" w:rsidP="00F40184">
      <w:pPr>
        <w:spacing w:after="0" w:line="240" w:lineRule="auto"/>
        <w:contextualSpacing/>
        <w:rPr>
          <w:rFonts w:ascii="Palatino Linotype" w:hAnsi="Palatino Linotype"/>
          <w:bCs/>
          <w:color w:val="auto"/>
          <w:sz w:val="20"/>
          <w:szCs w:val="20"/>
        </w:rPr>
      </w:pPr>
      <w:bookmarkStart w:id="0" w:name="_Hlk219447872"/>
      <w:r w:rsidRPr="007F2EAB">
        <w:rPr>
          <w:rFonts w:ascii="Palatino Linotype" w:hAnsi="Palatino Linotype"/>
          <w:bCs/>
          <w:color w:val="auto"/>
          <w:sz w:val="20"/>
          <w:szCs w:val="20"/>
        </w:rPr>
        <w:t xml:space="preserve">Accountant’s Verification </w:t>
      </w:r>
    </w:p>
    <w:tbl>
      <w:tblPr>
        <w:tblStyle w:val="TableGrid"/>
        <w:tblW w:w="8757" w:type="dxa"/>
        <w:tblInd w:w="-108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410"/>
        <w:gridCol w:w="2410"/>
      </w:tblGrid>
      <w:tr w:rsidR="007F2EAB" w:rsidRPr="007F2EAB" w14:paraId="72D6F866" w14:textId="77777777">
        <w:trPr>
          <w:trHeight w:val="362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18B4DE64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 xml:space="preserve">Amount Paid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672F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 xml:space="preserve">Receipt Number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7382" w14:textId="77777777" w:rsidR="003C59E9" w:rsidRPr="007F2EAB" w:rsidRDefault="003A65B0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7F2EAB">
              <w:rPr>
                <w:rFonts w:ascii="Palatino Linotype" w:eastAsia="Cambria" w:hAnsi="Palatino Linotype" w:cs="Cambria"/>
                <w:b/>
                <w:color w:val="auto"/>
                <w:sz w:val="20"/>
                <w:szCs w:val="20"/>
              </w:rPr>
              <w:t xml:space="preserve">Date </w:t>
            </w:r>
          </w:p>
        </w:tc>
      </w:tr>
      <w:tr w:rsidR="007F2EAB" w:rsidRPr="007F2EAB" w14:paraId="1A596FB8" w14:textId="77777777">
        <w:trPr>
          <w:trHeight w:val="362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768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3F6B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AF27" w14:textId="77777777" w:rsidR="003C59E9" w:rsidRPr="007F2EAB" w:rsidRDefault="003C59E9" w:rsidP="00F40184">
            <w:pPr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</w:tbl>
    <w:p w14:paraId="122AD734" w14:textId="77777777" w:rsidR="00192D0D" w:rsidRPr="007F2EAB" w:rsidRDefault="00192D0D" w:rsidP="00F40184">
      <w:pPr>
        <w:spacing w:after="0" w:line="240" w:lineRule="auto"/>
        <w:ind w:left="-5" w:hanging="10"/>
        <w:contextualSpacing/>
        <w:rPr>
          <w:rFonts w:ascii="Palatino Linotype" w:hAnsi="Palatino Linotype"/>
          <w:b/>
          <w:color w:val="auto"/>
          <w:sz w:val="20"/>
          <w:szCs w:val="20"/>
        </w:rPr>
      </w:pPr>
    </w:p>
    <w:p w14:paraId="741FA5C1" w14:textId="0B359158" w:rsidR="003C59E9" w:rsidRPr="007F2EAB" w:rsidRDefault="003A65B0" w:rsidP="00F40184">
      <w:pPr>
        <w:spacing w:after="0" w:line="240" w:lineRule="auto"/>
        <w:ind w:left="-5" w:hanging="10"/>
        <w:contextualSpacing/>
        <w:rPr>
          <w:rFonts w:ascii="Palatino Linotype" w:hAnsi="Palatino Linotype"/>
          <w:color w:val="auto"/>
          <w:sz w:val="20"/>
          <w:szCs w:val="20"/>
        </w:rPr>
      </w:pPr>
      <w:r w:rsidRPr="007F2EAB">
        <w:rPr>
          <w:rFonts w:ascii="Palatino Linotype" w:hAnsi="Palatino Linotype"/>
          <w:b/>
          <w:color w:val="auto"/>
          <w:sz w:val="20"/>
          <w:szCs w:val="20"/>
        </w:rPr>
        <w:t>ICT O</w:t>
      </w:r>
      <w:r w:rsidR="00175F77" w:rsidRPr="007F2EAB">
        <w:rPr>
          <w:rFonts w:ascii="Palatino Linotype" w:hAnsi="Palatino Linotype"/>
          <w:b/>
          <w:color w:val="auto"/>
          <w:sz w:val="20"/>
          <w:szCs w:val="20"/>
        </w:rPr>
        <w:t xml:space="preserve">fficer </w:t>
      </w:r>
    </w:p>
    <w:p w14:paraId="734CCC84" w14:textId="07E73055" w:rsidR="00F40184" w:rsidRPr="007F2EAB" w:rsidRDefault="00175F77" w:rsidP="00F40184">
      <w:pPr>
        <w:spacing w:after="0" w:line="240" w:lineRule="auto"/>
        <w:ind w:left="-5" w:hanging="10"/>
        <w:contextualSpacing/>
        <w:rPr>
          <w:rFonts w:ascii="Palatino Linotype" w:hAnsi="Palatino Linotype"/>
          <w:b/>
          <w:color w:val="auto"/>
          <w:sz w:val="20"/>
          <w:szCs w:val="20"/>
        </w:rPr>
      </w:pPr>
      <w:r w:rsidRPr="007F2EAB">
        <w:rPr>
          <w:rFonts w:ascii="Palatino Linotype" w:eastAsia="Cambria" w:hAnsi="Palatino Linotype" w:cs="Cambria"/>
          <w:color w:val="auto"/>
          <w:sz w:val="20"/>
          <w:szCs w:val="20"/>
        </w:rPr>
        <w:t xml:space="preserve">Online Account Created: </w:t>
      </w:r>
      <w:proofErr w:type="gramStart"/>
      <w:r w:rsidRPr="007F2EAB">
        <w:rPr>
          <w:rFonts w:ascii="Palatino Linotype" w:eastAsia="Cambria" w:hAnsi="Palatino Linotype" w:cs="Cambria"/>
          <w:color w:val="auto"/>
          <w:sz w:val="20"/>
          <w:szCs w:val="20"/>
        </w:rPr>
        <w:t>[ ]</w:t>
      </w:r>
      <w:proofErr w:type="gramEnd"/>
      <w:r w:rsidRPr="007F2EAB">
        <w:rPr>
          <w:rFonts w:ascii="Palatino Linotype" w:eastAsia="Cambria" w:hAnsi="Palatino Linotype" w:cs="Cambria"/>
          <w:color w:val="auto"/>
          <w:sz w:val="20"/>
          <w:szCs w:val="20"/>
        </w:rPr>
        <w:t xml:space="preserve"> Credentials Sent: </w:t>
      </w:r>
      <w:proofErr w:type="gramStart"/>
      <w:r w:rsidRPr="007F2EAB">
        <w:rPr>
          <w:rFonts w:ascii="Palatino Linotype" w:eastAsia="Cambria" w:hAnsi="Palatino Linotype" w:cs="Cambria"/>
          <w:color w:val="auto"/>
          <w:sz w:val="20"/>
          <w:szCs w:val="20"/>
        </w:rPr>
        <w:t>[ ]</w:t>
      </w:r>
      <w:proofErr w:type="gramEnd"/>
      <w:r w:rsidRPr="007F2EAB">
        <w:rPr>
          <w:rFonts w:ascii="Palatino Linotype" w:eastAsia="Cambria" w:hAnsi="Palatino Linotype" w:cs="Cambria"/>
          <w:color w:val="auto"/>
          <w:sz w:val="20"/>
          <w:szCs w:val="20"/>
        </w:rPr>
        <w:t xml:space="preserve"> By: __________ Date: __________</w:t>
      </w:r>
    </w:p>
    <w:p w14:paraId="34B896CE" w14:textId="77777777" w:rsidR="00175F77" w:rsidRPr="007F2EAB" w:rsidRDefault="00175F77" w:rsidP="00F40184">
      <w:pPr>
        <w:spacing w:after="0" w:line="240" w:lineRule="auto"/>
        <w:ind w:left="-5" w:hanging="10"/>
        <w:contextualSpacing/>
        <w:rPr>
          <w:rFonts w:ascii="Palatino Linotype" w:hAnsi="Palatino Linotype"/>
          <w:b/>
          <w:color w:val="auto"/>
          <w:sz w:val="20"/>
          <w:szCs w:val="20"/>
        </w:rPr>
      </w:pPr>
    </w:p>
    <w:p w14:paraId="56AC221B" w14:textId="590F22D8" w:rsidR="003C59E9" w:rsidRPr="007F2EAB" w:rsidRDefault="003A65B0" w:rsidP="00F40184">
      <w:pPr>
        <w:spacing w:after="0" w:line="240" w:lineRule="auto"/>
        <w:ind w:left="-5" w:hanging="10"/>
        <w:contextualSpacing/>
        <w:rPr>
          <w:rFonts w:ascii="Palatino Linotype" w:hAnsi="Palatino Linotype"/>
          <w:color w:val="auto"/>
          <w:sz w:val="20"/>
          <w:szCs w:val="20"/>
        </w:rPr>
      </w:pPr>
      <w:r w:rsidRPr="007F2EAB">
        <w:rPr>
          <w:rFonts w:ascii="Palatino Linotype" w:hAnsi="Palatino Linotype"/>
          <w:b/>
          <w:color w:val="auto"/>
          <w:sz w:val="20"/>
          <w:szCs w:val="20"/>
        </w:rPr>
        <w:t xml:space="preserve">Deferral of Studies </w:t>
      </w:r>
    </w:p>
    <w:p w14:paraId="745EFFC4" w14:textId="692DE7D6" w:rsidR="003C59E9" w:rsidRPr="007F2EAB" w:rsidRDefault="007D27CB" w:rsidP="00175F77">
      <w:pPr>
        <w:spacing w:after="0" w:line="240" w:lineRule="auto"/>
        <w:ind w:left="-5" w:hanging="10"/>
        <w:contextualSpacing/>
        <w:rPr>
          <w:rFonts w:ascii="Palatino Linotype" w:eastAsia="Cambria" w:hAnsi="Palatino Linotype" w:cs="Cambria"/>
          <w:color w:val="auto"/>
          <w:sz w:val="20"/>
          <w:szCs w:val="20"/>
        </w:rPr>
      </w:pPr>
      <w:r w:rsidRPr="007F2EAB">
        <w:rPr>
          <w:rFonts w:ascii="Palatino Linotype" w:eastAsia="Cambria" w:hAnsi="Palatino Linotype" w:cs="Cambria"/>
          <w:color w:val="auto"/>
          <w:sz w:val="20"/>
          <w:szCs w:val="20"/>
        </w:rPr>
        <w:t xml:space="preserve">You </w:t>
      </w:r>
      <w:r w:rsidR="00175F77" w:rsidRPr="007F2EAB">
        <w:rPr>
          <w:rFonts w:ascii="Palatino Linotype" w:eastAsia="Cambria" w:hAnsi="Palatino Linotype" w:cs="Cambria"/>
          <w:color w:val="auto"/>
          <w:sz w:val="20"/>
          <w:szCs w:val="20"/>
        </w:rPr>
        <w:t>may request to defer within the first two weeks of the term</w:t>
      </w:r>
      <w:r w:rsidRPr="007F2EAB">
        <w:rPr>
          <w:rFonts w:ascii="Palatino Linotype" w:eastAsia="Cambria" w:hAnsi="Palatino Linotype" w:cs="Cambria"/>
          <w:color w:val="auto"/>
          <w:sz w:val="20"/>
          <w:szCs w:val="20"/>
        </w:rPr>
        <w:t xml:space="preserve"> by writing to cs@ksl.ac.ke</w:t>
      </w:r>
      <w:r w:rsidR="00175F77" w:rsidRPr="007F2EAB">
        <w:rPr>
          <w:rFonts w:ascii="Palatino Linotype" w:eastAsia="Cambria" w:hAnsi="Palatino Linotype" w:cs="Cambria"/>
          <w:color w:val="auto"/>
          <w:sz w:val="20"/>
          <w:szCs w:val="20"/>
        </w:rPr>
        <w:t>. Deferrals requested thereafter will be subject to prorated charges.</w:t>
      </w:r>
    </w:p>
    <w:p w14:paraId="5B9A950F" w14:textId="77777777" w:rsidR="007D27CB" w:rsidRPr="007F2EAB" w:rsidRDefault="007D27CB" w:rsidP="00175F77">
      <w:pPr>
        <w:spacing w:after="0" w:line="240" w:lineRule="auto"/>
        <w:ind w:left="-5" w:hanging="10"/>
        <w:contextualSpacing/>
        <w:rPr>
          <w:rFonts w:ascii="Palatino Linotype" w:hAnsi="Palatino Linotype"/>
          <w:color w:val="auto"/>
          <w:sz w:val="20"/>
          <w:szCs w:val="20"/>
        </w:rPr>
      </w:pPr>
    </w:p>
    <w:sectPr w:rsidR="007D27CB" w:rsidRPr="007F2EAB">
      <w:headerReference w:type="default" r:id="rId8"/>
      <w:footerReference w:type="default" r:id="rId9"/>
      <w:pgSz w:w="12240" w:h="15840"/>
      <w:pgMar w:top="1099" w:right="1799" w:bottom="9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5A08B" w14:textId="77777777" w:rsidR="00DE6AC3" w:rsidRDefault="00DE6AC3" w:rsidP="00DE6AC3">
      <w:pPr>
        <w:spacing w:after="0" w:line="240" w:lineRule="auto"/>
      </w:pPr>
      <w:r>
        <w:separator/>
      </w:r>
    </w:p>
  </w:endnote>
  <w:endnote w:type="continuationSeparator" w:id="0">
    <w:p w14:paraId="1B17C845" w14:textId="77777777" w:rsidR="00DE6AC3" w:rsidRDefault="00DE6AC3" w:rsidP="00DE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91BF" w14:textId="0F5B7013" w:rsidR="00DE6AC3" w:rsidRPr="00DE6AC3" w:rsidRDefault="00DE6AC3" w:rsidP="00DE6AC3">
    <w:pPr>
      <w:pStyle w:val="Footer"/>
    </w:pPr>
    <w:r w:rsidRPr="00DE6AC3">
      <w:rPr>
        <w:lang w:val="en-US"/>
      </w:rPr>
      <w:t>KSL/1/24/3</w:t>
    </w:r>
    <w:r>
      <w:rPr>
        <w:lang w:val="en-US"/>
      </w:rPr>
      <w:t>/</w:t>
    </w:r>
    <w:r w:rsidR="00C6766B">
      <w:rPr>
        <w:lang w:val="en-US"/>
      </w:rPr>
      <w:t>CS</w:t>
    </w:r>
    <w:r w:rsidR="009F5F92">
      <w:rPr>
        <w:lang w:val="en-US"/>
      </w:rPr>
      <w:t>RF-</w:t>
    </w:r>
    <w:r w:rsidR="00034667">
      <w:rPr>
        <w:lang w:val="en-US"/>
      </w:rPr>
      <w:t>Rev</w:t>
    </w:r>
    <w:r w:rsidR="009F5F92">
      <w:rPr>
        <w:lang w:val="en-US"/>
      </w:rPr>
      <w:t>-</w:t>
    </w:r>
    <w:r w:rsidR="00034667">
      <w:rPr>
        <w:lang w:val="en-US"/>
      </w:rPr>
      <w:t>May</w:t>
    </w:r>
    <w:r w:rsidR="009F5F92">
      <w:rPr>
        <w:lang w:val="en-US"/>
      </w:rPr>
      <w:t>-</w:t>
    </w:r>
    <w:r w:rsidR="00034667">
      <w:rPr>
        <w:lang w:val="en-US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A094E" w14:textId="77777777" w:rsidR="00DE6AC3" w:rsidRDefault="00DE6AC3" w:rsidP="00DE6AC3">
      <w:pPr>
        <w:spacing w:after="0" w:line="240" w:lineRule="auto"/>
      </w:pPr>
      <w:r>
        <w:separator/>
      </w:r>
    </w:p>
  </w:footnote>
  <w:footnote w:type="continuationSeparator" w:id="0">
    <w:p w14:paraId="1F75B776" w14:textId="77777777" w:rsidR="00DE6AC3" w:rsidRDefault="00DE6AC3" w:rsidP="00DE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653A562D" w14:textId="77777777" w:rsidR="00DE6AC3" w:rsidRDefault="00DE6AC3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0E1D5E2" w14:textId="77777777" w:rsidR="00DE6AC3" w:rsidRDefault="00DE6A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A7227"/>
    <w:multiLevelType w:val="hybridMultilevel"/>
    <w:tmpl w:val="CED68FB8"/>
    <w:lvl w:ilvl="0" w:tplc="1930844C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1383C"/>
    <w:multiLevelType w:val="hybridMultilevel"/>
    <w:tmpl w:val="0DD2A0A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136B5"/>
    <w:multiLevelType w:val="hybridMultilevel"/>
    <w:tmpl w:val="E9BC6468"/>
    <w:lvl w:ilvl="0" w:tplc="2000001B">
      <w:start w:val="1"/>
      <w:numFmt w:val="lowerRoman"/>
      <w:lvlText w:val="%1."/>
      <w:lvlJc w:val="right"/>
      <w:pPr>
        <w:ind w:left="705" w:hanging="360"/>
      </w:pPr>
    </w:lvl>
    <w:lvl w:ilvl="1" w:tplc="20000019" w:tentative="1">
      <w:start w:val="1"/>
      <w:numFmt w:val="lowerLetter"/>
      <w:lvlText w:val="%2."/>
      <w:lvlJc w:val="left"/>
      <w:pPr>
        <w:ind w:left="1425" w:hanging="360"/>
      </w:pPr>
    </w:lvl>
    <w:lvl w:ilvl="2" w:tplc="2000001B" w:tentative="1">
      <w:start w:val="1"/>
      <w:numFmt w:val="lowerRoman"/>
      <w:lvlText w:val="%3."/>
      <w:lvlJc w:val="right"/>
      <w:pPr>
        <w:ind w:left="2145" w:hanging="180"/>
      </w:pPr>
    </w:lvl>
    <w:lvl w:ilvl="3" w:tplc="2000000F" w:tentative="1">
      <w:start w:val="1"/>
      <w:numFmt w:val="decimal"/>
      <w:lvlText w:val="%4."/>
      <w:lvlJc w:val="left"/>
      <w:pPr>
        <w:ind w:left="2865" w:hanging="360"/>
      </w:pPr>
    </w:lvl>
    <w:lvl w:ilvl="4" w:tplc="20000019" w:tentative="1">
      <w:start w:val="1"/>
      <w:numFmt w:val="lowerLetter"/>
      <w:lvlText w:val="%5."/>
      <w:lvlJc w:val="left"/>
      <w:pPr>
        <w:ind w:left="3585" w:hanging="360"/>
      </w:pPr>
    </w:lvl>
    <w:lvl w:ilvl="5" w:tplc="2000001B" w:tentative="1">
      <w:start w:val="1"/>
      <w:numFmt w:val="lowerRoman"/>
      <w:lvlText w:val="%6."/>
      <w:lvlJc w:val="right"/>
      <w:pPr>
        <w:ind w:left="4305" w:hanging="180"/>
      </w:pPr>
    </w:lvl>
    <w:lvl w:ilvl="6" w:tplc="2000000F" w:tentative="1">
      <w:start w:val="1"/>
      <w:numFmt w:val="decimal"/>
      <w:lvlText w:val="%7."/>
      <w:lvlJc w:val="left"/>
      <w:pPr>
        <w:ind w:left="5025" w:hanging="360"/>
      </w:pPr>
    </w:lvl>
    <w:lvl w:ilvl="7" w:tplc="20000019" w:tentative="1">
      <w:start w:val="1"/>
      <w:numFmt w:val="lowerLetter"/>
      <w:lvlText w:val="%8."/>
      <w:lvlJc w:val="left"/>
      <w:pPr>
        <w:ind w:left="5745" w:hanging="360"/>
      </w:pPr>
    </w:lvl>
    <w:lvl w:ilvl="8" w:tplc="2000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485319629">
    <w:abstractNumId w:val="2"/>
  </w:num>
  <w:num w:numId="2" w16cid:durableId="702706494">
    <w:abstractNumId w:val="1"/>
  </w:num>
  <w:num w:numId="3" w16cid:durableId="23247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34667"/>
    <w:rsid w:val="00175F77"/>
    <w:rsid w:val="00192D0D"/>
    <w:rsid w:val="00265534"/>
    <w:rsid w:val="003A65B0"/>
    <w:rsid w:val="003C59E9"/>
    <w:rsid w:val="00692BA2"/>
    <w:rsid w:val="00693169"/>
    <w:rsid w:val="006F4466"/>
    <w:rsid w:val="00766C52"/>
    <w:rsid w:val="007D27CB"/>
    <w:rsid w:val="007F2EAB"/>
    <w:rsid w:val="009A39D9"/>
    <w:rsid w:val="009F5F92"/>
    <w:rsid w:val="00AC1E3C"/>
    <w:rsid w:val="00C6766B"/>
    <w:rsid w:val="00C8020B"/>
    <w:rsid w:val="00DD1093"/>
    <w:rsid w:val="00DE6AC3"/>
    <w:rsid w:val="00F40184"/>
    <w:rsid w:val="00FA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F01A"/>
  <w15:docId w15:val="{D7040C4B-A44A-4926-8FC8-E0FFB1AB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KE" w:eastAsia="en-K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"/>
      <w:jc w:val="center"/>
      <w:outlineLvl w:val="0"/>
    </w:pPr>
    <w:rPr>
      <w:rFonts w:ascii="Cambria" w:eastAsia="Cambria" w:hAnsi="Cambria" w:cs="Cambria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4F81BC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4F81BC"/>
      <w:sz w:val="20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6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C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E6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C3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346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6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5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Lindah Ating'ah</dc:creator>
  <cp:keywords/>
  <cp:lastModifiedBy>Salesio Kinyua</cp:lastModifiedBy>
  <cp:revision>5</cp:revision>
  <dcterms:created xsi:type="dcterms:W3CDTF">2026-05-01T16:57:00Z</dcterms:created>
  <dcterms:modified xsi:type="dcterms:W3CDTF">2026-05-01T17:33:00Z</dcterms:modified>
</cp:coreProperties>
</file>